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B6" w:rsidRDefault="002E2CB6">
      <w:pPr>
        <w:pStyle w:val="ConsPlusTitle"/>
        <w:jc w:val="center"/>
      </w:pPr>
      <w:r>
        <w:t>ГУБЕРНАТОР СТАВРОПОЛЬСКОГО КРАЯ</w:t>
      </w:r>
    </w:p>
    <w:p w:rsidR="002E2CB6" w:rsidRDefault="002E2CB6">
      <w:pPr>
        <w:pStyle w:val="ConsPlusTitle"/>
        <w:jc w:val="center"/>
      </w:pPr>
    </w:p>
    <w:p w:rsidR="002E2CB6" w:rsidRDefault="002E2CB6">
      <w:pPr>
        <w:pStyle w:val="ConsPlusTitle"/>
        <w:jc w:val="center"/>
      </w:pPr>
      <w:r>
        <w:t>РАСПОРЯЖЕНИЕ</w:t>
      </w:r>
    </w:p>
    <w:p w:rsidR="002E2CB6" w:rsidRDefault="002E2CB6">
      <w:pPr>
        <w:pStyle w:val="ConsPlusTitle"/>
        <w:jc w:val="center"/>
      </w:pPr>
      <w:r>
        <w:t>от 20 июля 2018 г. N 345-р</w:t>
      </w:r>
    </w:p>
    <w:p w:rsidR="002E2CB6" w:rsidRDefault="002E2CB6">
      <w:pPr>
        <w:pStyle w:val="ConsPlusTitle"/>
        <w:jc w:val="center"/>
      </w:pPr>
    </w:p>
    <w:p w:rsidR="002E2CB6" w:rsidRDefault="002E2CB6">
      <w:pPr>
        <w:pStyle w:val="ConsPlusTitle"/>
        <w:jc w:val="center"/>
      </w:pPr>
      <w:r>
        <w:t>О МЕРАХ ПО РЕАЛИЗАЦИИ В СТАВРОПОЛЬСКОМ КРАЕ УКАЗА ПРЕЗИДЕНТА</w:t>
      </w:r>
    </w:p>
    <w:p w:rsidR="002E2CB6" w:rsidRDefault="002E2CB6">
      <w:pPr>
        <w:pStyle w:val="ConsPlusTitle"/>
        <w:jc w:val="center"/>
      </w:pPr>
      <w:r>
        <w:t>РОССИЙСКОЙ ФЕДЕРАЦИИ ОТ 29 ИЮНЯ 2018 ГОДА N 378</w:t>
      </w:r>
    </w:p>
    <w:p w:rsidR="002E2CB6" w:rsidRDefault="002E2CB6">
      <w:pPr>
        <w:pStyle w:val="ConsPlusTitle"/>
        <w:jc w:val="center"/>
      </w:pPr>
      <w:r>
        <w:t>"О НАЦИОНАЛЬНОМ ПЛАНЕ ПРОТИВОДЕЙСТВИЯ КОРРУПЦИИ</w:t>
      </w:r>
    </w:p>
    <w:p w:rsidR="002E2CB6" w:rsidRDefault="002E2CB6">
      <w:pPr>
        <w:pStyle w:val="ConsPlusTitle"/>
        <w:jc w:val="center"/>
      </w:pPr>
      <w:r>
        <w:t>НА 2018 - 2020 ГОДЫ"</w:t>
      </w:r>
    </w:p>
    <w:p w:rsidR="002E2CB6" w:rsidRDefault="002E2CB6">
      <w:pPr>
        <w:pStyle w:val="ConsPlusNormal"/>
        <w:jc w:val="both"/>
      </w:pPr>
    </w:p>
    <w:p w:rsidR="002E2CB6" w:rsidRDefault="002E2CB6">
      <w:pPr>
        <w:pStyle w:val="ConsPlusNormal"/>
        <w:ind w:firstLine="540"/>
        <w:jc w:val="both"/>
      </w:pPr>
      <w:r>
        <w:t xml:space="preserve">1. В целях реализации в Ставропольском крае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(далее соответственно - Указ Президента Российской Федерации, Национальный план):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1.1. Заместителю председателя Правительства Ставропольского края, руководителю аппарата Правительства Ставропольского края в срок до 15 сентября 2018 года: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1.1.1. Внести предложения о принятии мер, необходимых для выполнения </w:t>
      </w:r>
      <w:hyperlink r:id="rId5" w:history="1">
        <w:r>
          <w:rPr>
            <w:color w:val="0000FF"/>
          </w:rPr>
          <w:t>подпунктов "а"</w:t>
        </w:r>
      </w:hyperlink>
      <w:r>
        <w:t xml:space="preserve">, </w:t>
      </w:r>
      <w:hyperlink r:id="rId6" w:history="1">
        <w:r>
          <w:rPr>
            <w:color w:val="0000FF"/>
          </w:rPr>
          <w:t>"б"</w:t>
        </w:r>
      </w:hyperlink>
      <w:r>
        <w:t xml:space="preserve"> и </w:t>
      </w:r>
      <w:hyperlink r:id="rId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3</w:t>
        </w:r>
      </w:hyperlink>
      <w:r>
        <w:t xml:space="preserve">, </w:t>
      </w:r>
      <w:hyperlink r:id="rId8" w:history="1">
        <w:r>
          <w:rPr>
            <w:color w:val="0000FF"/>
          </w:rPr>
          <w:t>пунктов 13</w:t>
        </w:r>
      </w:hyperlink>
      <w:r>
        <w:t xml:space="preserve"> и </w:t>
      </w:r>
      <w:hyperlink r:id="rId9" w:history="1">
        <w:r>
          <w:rPr>
            <w:color w:val="0000FF"/>
          </w:rPr>
          <w:t>29</w:t>
        </w:r>
      </w:hyperlink>
      <w:r>
        <w:t xml:space="preserve"> Национального плана.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1.1.2. Организовать </w:t>
      </w:r>
      <w:proofErr w:type="gramStart"/>
      <w:r>
        <w:t xml:space="preserve">в соответствии с Национальным планом работу по внесению изменений в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Ставропольском крае</w:t>
      </w:r>
      <w:proofErr w:type="gramEnd"/>
      <w:r>
        <w:t xml:space="preserve"> на 2017 - 2020 годы, утвержденную постановлением Правительства Ставропольского края от 09 января 2017 г. N 2-п (далее - краевая </w:t>
      </w:r>
      <w:proofErr w:type="spellStart"/>
      <w:r>
        <w:t>антикоррупционная</w:t>
      </w:r>
      <w:proofErr w:type="spellEnd"/>
      <w:r>
        <w:t xml:space="preserve"> программа).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1.2. Руководителям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 (далее соответственно - органы исполнительной власти края, государственные органы края), в пределах своей компетенции в соответствии с Национальным планом: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1.2.1. Обеспечить реализацию мероприятий, предусмотренных Национальным планом, в сроки, им установленные.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1.2.2. В срок до 01 сентября 2018 года внести изменения в </w:t>
      </w:r>
      <w:proofErr w:type="spellStart"/>
      <w:r>
        <w:t>антикоррупционные</w:t>
      </w:r>
      <w:proofErr w:type="spellEnd"/>
      <w:r>
        <w:t xml:space="preserve"> программы (планы по противодействию коррупции) органов исполнительной власти края, государственных органов края.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1.2.3. Представить: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1.2.3.1. В управление кадров, государственной, муниципальной службы и наград аппарата Правительства Ставропольского края (далее - управление кадров):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1) доклад о результатах выполнения </w:t>
      </w:r>
      <w:hyperlink r:id="rId11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12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01 ноября 2020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2) доклад о результатах выполнения </w:t>
      </w:r>
      <w:hyperlink r:id="rId13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14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ноября 2020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3) доклад о результатах выполнения </w:t>
      </w:r>
      <w:hyperlink r:id="rId15" w:history="1">
        <w:r>
          <w:rPr>
            <w:color w:val="0000FF"/>
          </w:rPr>
          <w:t>подпункта "б" пункта 29</w:t>
        </w:r>
      </w:hyperlink>
      <w:r>
        <w:t xml:space="preserve"> Национального плана - в срок до 01 октября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1.2.3.2. В 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lastRenderedPageBreak/>
        <w:t xml:space="preserve">1) доклад о результатах исполнения </w:t>
      </w:r>
      <w:hyperlink r:id="rId16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и информацию о выполнении </w:t>
      </w:r>
      <w:hyperlink r:id="rId17" w:history="1">
        <w:r>
          <w:rPr>
            <w:color w:val="0000FF"/>
          </w:rPr>
          <w:t>подпункта "г" пункта 3</w:t>
        </w:r>
      </w:hyperlink>
      <w:r>
        <w:t xml:space="preserve"> Национального плана - в срок до 01 сентября 2018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2) доклад о результатах выполнения </w:t>
      </w:r>
      <w:hyperlink r:id="rId18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19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01 ноября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 Рекомендовать Думе Ставропольского края в пределах своей компетенции в соответствии с Национальным планом: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1.3.1. Обеспечить: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1.3.1.1. Реализацию мероприятий, предусмотренных Национальным планом, в сроки, им установленные.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1.3.1.2. В срок до 01 сентября 2018 года исполнение </w:t>
      </w:r>
      <w:hyperlink r:id="rId20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(с учетом </w:t>
      </w:r>
      <w:hyperlink r:id="rId21" w:history="1">
        <w:r>
          <w:rPr>
            <w:color w:val="0000FF"/>
          </w:rPr>
          <w:t>подпункта "г" пункта 3</w:t>
        </w:r>
      </w:hyperlink>
      <w:r>
        <w:t xml:space="preserve"> Национального плана).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1.3.2. Представить Губернатору Ставропольского края путем направления: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1.3.2.1. В управление кадров: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1) доклад о результатах выполнения </w:t>
      </w:r>
      <w:hyperlink r:id="rId22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3" w:history="1">
        <w:r>
          <w:rPr>
            <w:color w:val="0000FF"/>
          </w:rPr>
          <w:t>подпункта "б" пункта 13</w:t>
        </w:r>
      </w:hyperlink>
      <w:r>
        <w:t xml:space="preserve"> Национального плана - в срок до 01 ноября 2020 года;</w:t>
      </w:r>
    </w:p>
    <w:p w:rsidR="002E2CB6" w:rsidRDefault="002E2CB6">
      <w:pPr>
        <w:pStyle w:val="ConsPlusNormal"/>
        <w:spacing w:before="220"/>
        <w:ind w:firstLine="540"/>
        <w:jc w:val="both"/>
      </w:pPr>
      <w:proofErr w:type="gramStart"/>
      <w:r>
        <w:t xml:space="preserve">2) доклад о результатах выполнения </w:t>
      </w:r>
      <w:hyperlink r:id="rId24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25" w:history="1">
        <w:r>
          <w:rPr>
            <w:color w:val="0000FF"/>
          </w:rPr>
          <w:t>подпункта "а" пункта 29</w:t>
        </w:r>
      </w:hyperlink>
      <w:r>
        <w:t xml:space="preserve"> Национального плана - в срок до 01 ноября 2020 года;</w:t>
      </w:r>
      <w:proofErr w:type="gramEnd"/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3) доклад о результатах выполнения </w:t>
      </w:r>
      <w:hyperlink r:id="rId26" w:history="1">
        <w:r>
          <w:rPr>
            <w:color w:val="0000FF"/>
          </w:rPr>
          <w:t>подпункта "б" пункта 29</w:t>
        </w:r>
      </w:hyperlink>
      <w:r>
        <w:t xml:space="preserve"> Национального плана - в срок до 01 октября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1.3.2.2. В отдел по профилактике коррупционных правонарушений: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1) доклад о результатах исполнения </w:t>
      </w:r>
      <w:hyperlink r:id="rId27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сентября 2018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2) доклад о результатах выполнения </w:t>
      </w:r>
      <w:hyperlink r:id="rId28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29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- в срок до 01 ноября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1.4. Рекомендовать органам местного самоуправления муниципальных образований Ставропольского края (далее - органы местного самоуправления края) в пределах своей компетенции в соответствии с Национальным планом: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1.4.1. Обеспечить реализацию мероприятий, предусмотренных Национальным планом, в сроки, им установленные.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1.4.2. В срок до 01 сентября 2018 года внести изменения в </w:t>
      </w:r>
      <w:proofErr w:type="spellStart"/>
      <w:r>
        <w:t>антикоррупционные</w:t>
      </w:r>
      <w:proofErr w:type="spellEnd"/>
      <w:r>
        <w:t xml:space="preserve"> программы (планы по противодействию коррупции) органов местного самоуправления края.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1.4.3. Представить Губернатору Ставропольского края путем направления: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1.4.3.1. В управление кадров: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lastRenderedPageBreak/>
        <w:t xml:space="preserve">1) доклад о результатах выполнения </w:t>
      </w:r>
      <w:hyperlink r:id="rId30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1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01 ноября 2020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2) доклад о результатах выполнения </w:t>
      </w:r>
      <w:hyperlink r:id="rId32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марта 2019 года, 01 марта 2020 года; итоговый доклад о результатах выполнения </w:t>
      </w:r>
      <w:hyperlink r:id="rId33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ноября 2020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3) доклад о результатах выполнения </w:t>
      </w:r>
      <w:hyperlink r:id="rId34" w:history="1">
        <w:r>
          <w:rPr>
            <w:color w:val="0000FF"/>
          </w:rPr>
          <w:t>подпункта "б" пункта 30</w:t>
        </w:r>
      </w:hyperlink>
      <w:r>
        <w:t xml:space="preserve"> Национального плана - в срок до 01 октября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1.4.3.2. В отдел по профилактике коррупционных правонарушений: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1) доклад о результатах исполнения </w:t>
      </w:r>
      <w:hyperlink r:id="rId35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сентября 2018 года;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2) доклад о результатах выполнения </w:t>
      </w:r>
      <w:hyperlink r:id="rId36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в части, касающейся лиц, замещающих муниципальные должности в Ставропольском крае, и </w:t>
      </w:r>
      <w:hyperlink r:id="rId37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30 декабря 2018 года, 30 декабря 2019 года; итоговый доклад о результатах выполнения </w:t>
      </w:r>
      <w:hyperlink r:id="rId38" w:history="1">
        <w:r>
          <w:rPr>
            <w:color w:val="0000FF"/>
          </w:rPr>
          <w:t>подпункта "а" пункта 13</w:t>
        </w:r>
      </w:hyperlink>
      <w:r>
        <w:t xml:space="preserve"> Национального плана в части, касающейся лиц, замещающих муниципальные должности в Ставропольском крае, и </w:t>
      </w:r>
      <w:hyperlink r:id="rId39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01 ноября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1.5. Управлению кадров подготовить следующие сводные доклады Губернатора Ставропольского края, предусмотренные </w:t>
      </w:r>
      <w:hyperlink r:id="rId40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5</w:t>
        </w:r>
      </w:hyperlink>
      <w:r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</w:t>
      </w:r>
      <w:proofErr w:type="spellStart"/>
      <w:r>
        <w:t>Северо-Кавказском</w:t>
      </w:r>
      <w:proofErr w:type="spellEnd"/>
      <w:r>
        <w:t xml:space="preserve"> федеральном округе: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1.5.1. О результатах выполнения органами государственной власти Ставропольского края и органами местного самоуправления края </w:t>
      </w:r>
      <w:hyperlink r:id="rId41" w:history="1">
        <w:r>
          <w:rPr>
            <w:color w:val="0000FF"/>
          </w:rPr>
          <w:t>подпункта "б" пункта 13</w:t>
        </w:r>
      </w:hyperlink>
      <w:r>
        <w:t xml:space="preserve"> и </w:t>
      </w:r>
      <w:hyperlink r:id="rId42" w:history="1">
        <w:r>
          <w:rPr>
            <w:color w:val="0000FF"/>
          </w:rPr>
          <w:t>подпункта "б" пункта 14</w:t>
        </w:r>
      </w:hyperlink>
      <w:r>
        <w:t xml:space="preserve"> Национального плана - в срок до 01 февраля 2019 года, 01 февраля 2020 года и 01 декабря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1.5.2. О результатах выполнения органами государственной власти Ставропольского края и органами местного самоуправления края </w:t>
      </w:r>
      <w:hyperlink r:id="rId43" w:history="1">
        <w:r>
          <w:rPr>
            <w:color w:val="0000FF"/>
          </w:rPr>
          <w:t>подпункта "а" пункта 29</w:t>
        </w:r>
      </w:hyperlink>
      <w:r>
        <w:t xml:space="preserve"> и </w:t>
      </w:r>
      <w:hyperlink r:id="rId44" w:history="1">
        <w:r>
          <w:rPr>
            <w:color w:val="0000FF"/>
          </w:rPr>
          <w:t>подпункта "а" пункта 30</w:t>
        </w:r>
      </w:hyperlink>
      <w:r>
        <w:t xml:space="preserve"> Национального плана - в срок до 01 апреля 2019 года, 01 апреля 2020 года и 01 декабря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1.5.3. О результатах выполнения органами государственной власти Ставропольского края и органами местного самоуправления края </w:t>
      </w:r>
      <w:hyperlink r:id="rId45" w:history="1">
        <w:r>
          <w:rPr>
            <w:color w:val="0000FF"/>
          </w:rPr>
          <w:t>подпункта "б" пункта 29</w:t>
        </w:r>
      </w:hyperlink>
      <w:r>
        <w:t xml:space="preserve"> и </w:t>
      </w:r>
      <w:hyperlink r:id="rId46" w:history="1">
        <w:r>
          <w:rPr>
            <w:color w:val="0000FF"/>
          </w:rPr>
          <w:t>подпункта "б" пункта 30</w:t>
        </w:r>
      </w:hyperlink>
      <w:r>
        <w:t xml:space="preserve"> Национального плана - в срок до 01 ноября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>1.6. Отделу по профилактике коррупционных правонарушений подготовить: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1.6.1. В срок до 01 августа 2018 года проект постановления Правительства Ставропольского края, предусматривающий внесение изменений в краевую </w:t>
      </w:r>
      <w:proofErr w:type="spellStart"/>
      <w:r>
        <w:t>антикоррупционную</w:t>
      </w:r>
      <w:proofErr w:type="spellEnd"/>
      <w:r>
        <w:t xml:space="preserve"> программу в соответствии с Национальным планом.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1.6.2. Следующие сводные доклады Губернатора Ставропольского края, предусмотренные </w:t>
      </w:r>
      <w:hyperlink r:id="rId4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5</w:t>
        </w:r>
      </w:hyperlink>
      <w:r>
        <w:t xml:space="preserve"> Указа Президента Российской Федерации, для направления их в установленном порядке в аппарат полномочного представителя Президента Российской Федерации в </w:t>
      </w:r>
      <w:proofErr w:type="spellStart"/>
      <w:r>
        <w:t>Северо-Кавказском</w:t>
      </w:r>
      <w:proofErr w:type="spellEnd"/>
      <w:r>
        <w:t xml:space="preserve"> федеральном округе: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1.6.2.1. О результатах исполнения органами государственной власти Ставропольского края и органами местного самоуправления края </w:t>
      </w:r>
      <w:hyperlink r:id="rId48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- в срок до 01 октября 2018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lastRenderedPageBreak/>
        <w:t xml:space="preserve">1.6.2.2. О результатах выполнения </w:t>
      </w:r>
      <w:hyperlink r:id="rId49" w:history="1">
        <w:r>
          <w:rPr>
            <w:color w:val="0000FF"/>
          </w:rPr>
          <w:t>подпунктов "а"</w:t>
        </w:r>
      </w:hyperlink>
      <w:r>
        <w:t xml:space="preserve"> и </w:t>
      </w:r>
      <w:hyperlink r:id="rId50" w:history="1">
        <w:r>
          <w:rPr>
            <w:color w:val="0000FF"/>
          </w:rPr>
          <w:t>"б" пункта 3</w:t>
        </w:r>
      </w:hyperlink>
      <w:r>
        <w:t xml:space="preserve"> Национального плана - в срок до 01 февраля 2019 года и 01 февраля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1.6.2.3. О результатах выполнения </w:t>
      </w:r>
      <w:hyperlink r:id="rId51" w:history="1">
        <w:r>
          <w:rPr>
            <w:color w:val="0000FF"/>
          </w:rPr>
          <w:t>подпункта "в" пункта 3</w:t>
        </w:r>
      </w:hyperlink>
      <w:r>
        <w:t xml:space="preserve"> Национального плана - в срок до 01 декабря 2018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1.6.2.4. О результатах выполнения органами государственной власти Ставропольского края и органами местного самоуправления края </w:t>
      </w:r>
      <w:hyperlink r:id="rId52" w:history="1">
        <w:r>
          <w:rPr>
            <w:color w:val="0000FF"/>
          </w:rPr>
          <w:t>подпункта "а" пункта 13</w:t>
        </w:r>
      </w:hyperlink>
      <w:r>
        <w:t xml:space="preserve"> и </w:t>
      </w:r>
      <w:hyperlink r:id="rId53" w:history="1">
        <w:r>
          <w:rPr>
            <w:color w:val="0000FF"/>
          </w:rPr>
          <w:t>подпункта "а" пункта 14</w:t>
        </w:r>
      </w:hyperlink>
      <w:r>
        <w:t xml:space="preserve"> Национального плана - в срок до 01 февраля 2019 года, 01 февраля 2020 года и 01 декабря 2020 года.</w:t>
      </w:r>
    </w:p>
    <w:p w:rsidR="002E2CB6" w:rsidRDefault="002E2C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2E2CB6" w:rsidRDefault="002E2CB6">
      <w:pPr>
        <w:pStyle w:val="ConsPlusNormal"/>
        <w:jc w:val="both"/>
      </w:pPr>
    </w:p>
    <w:p w:rsidR="002E2CB6" w:rsidRDefault="002E2CB6">
      <w:pPr>
        <w:pStyle w:val="ConsPlusNormal"/>
        <w:jc w:val="right"/>
      </w:pPr>
      <w:r>
        <w:t>Губернатор</w:t>
      </w:r>
    </w:p>
    <w:p w:rsidR="002E2CB6" w:rsidRDefault="002E2CB6">
      <w:pPr>
        <w:pStyle w:val="ConsPlusNormal"/>
        <w:jc w:val="right"/>
      </w:pPr>
      <w:r>
        <w:t>Ставропольского края</w:t>
      </w:r>
    </w:p>
    <w:p w:rsidR="002E2CB6" w:rsidRDefault="002E2CB6">
      <w:pPr>
        <w:pStyle w:val="ConsPlusNormal"/>
        <w:jc w:val="right"/>
      </w:pPr>
      <w:r>
        <w:t>В.В.ВЛАДИМИРОВ</w:t>
      </w:r>
    </w:p>
    <w:p w:rsidR="002E2CB6" w:rsidRDefault="002E2CB6">
      <w:pPr>
        <w:pStyle w:val="ConsPlusNormal"/>
        <w:jc w:val="both"/>
      </w:pPr>
    </w:p>
    <w:p w:rsidR="002E2CB6" w:rsidRDefault="002E2CB6">
      <w:pPr>
        <w:pStyle w:val="ConsPlusNormal"/>
        <w:jc w:val="both"/>
      </w:pPr>
    </w:p>
    <w:p w:rsidR="002E2CB6" w:rsidRDefault="002E2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55F" w:rsidRDefault="002E2CB6"/>
    <w:sectPr w:rsidR="0024555F" w:rsidSect="006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B6"/>
    <w:rsid w:val="00223E91"/>
    <w:rsid w:val="002E2CB6"/>
    <w:rsid w:val="00B203B7"/>
    <w:rsid w:val="00D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85FCC8A429A8CE7A423FC7B94035184A1254C104A412C53BAE584862E357078AF21E0259A1350c4P0P" TargetMode="External"/><Relationship Id="rId18" Type="http://schemas.openxmlformats.org/officeDocument/2006/relationships/hyperlink" Target="consultantplus://offline/ref=E2585FCC8A429A8CE7A423FC7B94035184A1254C104A412C53BAE584862E357078AF21E0259A125Dc4P3P" TargetMode="External"/><Relationship Id="rId26" Type="http://schemas.openxmlformats.org/officeDocument/2006/relationships/hyperlink" Target="consultantplus://offline/ref=E2585FCC8A429A8CE7A423FC7B94035184A1254C104A412C53BAE584862E357078AF21E0259A1350c4P7P" TargetMode="External"/><Relationship Id="rId39" Type="http://schemas.openxmlformats.org/officeDocument/2006/relationships/hyperlink" Target="consultantplus://offline/ref=E2585FCC8A429A8CE7A423FC7B94035184A1254C104A412C53BAE584862E357078AF21E0259A125Dc4P7P" TargetMode="External"/><Relationship Id="rId21" Type="http://schemas.openxmlformats.org/officeDocument/2006/relationships/hyperlink" Target="consultantplus://offline/ref=E2585FCC8A429A8CE7A423FC7B94035184A1254C104A412C53BAE584862E357078AF21E0259A1250c4P4P" TargetMode="External"/><Relationship Id="rId34" Type="http://schemas.openxmlformats.org/officeDocument/2006/relationships/hyperlink" Target="consultantplus://offline/ref=E2585FCC8A429A8CE7A423FC7B94035184A1254C104A412C53BAE584862E357078AF21E0259A1350c4P4P" TargetMode="External"/><Relationship Id="rId42" Type="http://schemas.openxmlformats.org/officeDocument/2006/relationships/hyperlink" Target="consultantplus://offline/ref=E2585FCC8A429A8CE7A423FC7B94035184A1254C104A412C53BAE584862E357078AF21E0259A125Dc4P6P" TargetMode="External"/><Relationship Id="rId47" Type="http://schemas.openxmlformats.org/officeDocument/2006/relationships/hyperlink" Target="consultantplus://offline/ref=E2585FCC8A429A8CE7A423FC7B94035184A1254C104A412C53BAE584862E357078AF21E0259A1254c4PBP" TargetMode="External"/><Relationship Id="rId50" Type="http://schemas.openxmlformats.org/officeDocument/2006/relationships/hyperlink" Target="consultantplus://offline/ref=E2585FCC8A429A8CE7A423FC7B94035184A1254C104A412C53BAE584862E357078AF21E0259A1250c4P6P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2585FCC8A429A8CE7A423FC7B94035184A1254C104A412C53BAE584862E357078AF21E0259A1250c4PBP" TargetMode="External"/><Relationship Id="rId12" Type="http://schemas.openxmlformats.org/officeDocument/2006/relationships/hyperlink" Target="consultantplus://offline/ref=E2585FCC8A429A8CE7A423FC7B94035184A1254C104A412C53BAE584862E357078AF21E0259A125Dc4P2P" TargetMode="External"/><Relationship Id="rId17" Type="http://schemas.openxmlformats.org/officeDocument/2006/relationships/hyperlink" Target="consultantplus://offline/ref=E2585FCC8A429A8CE7A423FC7B94035184A1254C104A412C53BAE584862E357078AF21E0259A1250c4P4P" TargetMode="External"/><Relationship Id="rId25" Type="http://schemas.openxmlformats.org/officeDocument/2006/relationships/hyperlink" Target="consultantplus://offline/ref=E2585FCC8A429A8CE7A423FC7B94035184A1254C104A412C53BAE584862E357078AF21E0259A1350c4P0P" TargetMode="External"/><Relationship Id="rId33" Type="http://schemas.openxmlformats.org/officeDocument/2006/relationships/hyperlink" Target="consultantplus://offline/ref=E2585FCC8A429A8CE7A423FC7B94035184A1254C104A412C53BAE584862E357078AF21E0259A1350c4P5P" TargetMode="External"/><Relationship Id="rId38" Type="http://schemas.openxmlformats.org/officeDocument/2006/relationships/hyperlink" Target="consultantplus://offline/ref=E2585FCC8A429A8CE7A423FC7B94035184A1254C104A412C53BAE584862E357078AF21E0259A125Dc4P3P" TargetMode="External"/><Relationship Id="rId46" Type="http://schemas.openxmlformats.org/officeDocument/2006/relationships/hyperlink" Target="consultantplus://offline/ref=E2585FCC8A429A8CE7A423FC7B94035184A1254C104A412C53BAE584862E357078AF21E0259A1350c4P4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85FCC8A429A8CE7A423FC7B94035184A1254C104A412C53BAE584862E357078AF21E0259A1250c4P6P" TargetMode="External"/><Relationship Id="rId20" Type="http://schemas.openxmlformats.org/officeDocument/2006/relationships/hyperlink" Target="consultantplus://offline/ref=E2585FCC8A429A8CE7A423FC7B94035184A1254C104A412C53BAE584862E357078AF21E0259A1250c4P6P" TargetMode="External"/><Relationship Id="rId29" Type="http://schemas.openxmlformats.org/officeDocument/2006/relationships/hyperlink" Target="consultantplus://offline/ref=E2585FCC8A429A8CE7A423FC7B94035184A1254C104A412C53BAE584862E357078AF21E0259A125Dc4P3P" TargetMode="External"/><Relationship Id="rId41" Type="http://schemas.openxmlformats.org/officeDocument/2006/relationships/hyperlink" Target="consultantplus://offline/ref=E2585FCC8A429A8CE7A423FC7B94035184A1254C104A412C53BAE584862E357078AF21E0259A125Dc4P2P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85FCC8A429A8CE7A423FC7B94035184A1254C104A412C53BAE584862E357078AF21E0259A1250c4P6P" TargetMode="External"/><Relationship Id="rId11" Type="http://schemas.openxmlformats.org/officeDocument/2006/relationships/hyperlink" Target="consultantplus://offline/ref=E2585FCC8A429A8CE7A423FC7B94035184A1254C104A412C53BAE584862E357078AF21E0259A125Dc4P2P" TargetMode="External"/><Relationship Id="rId24" Type="http://schemas.openxmlformats.org/officeDocument/2006/relationships/hyperlink" Target="consultantplus://offline/ref=E2585FCC8A429A8CE7A423FC7B94035184A1254C104A412C53BAE584862E357078AF21E0259A1350c4P0P" TargetMode="External"/><Relationship Id="rId32" Type="http://schemas.openxmlformats.org/officeDocument/2006/relationships/hyperlink" Target="consultantplus://offline/ref=E2585FCC8A429A8CE7A423FC7B94035184A1254C104A412C53BAE584862E357078AF21E0259A1350c4P5P" TargetMode="External"/><Relationship Id="rId37" Type="http://schemas.openxmlformats.org/officeDocument/2006/relationships/hyperlink" Target="consultantplus://offline/ref=E2585FCC8A429A8CE7A423FC7B94035184A1254C104A412C53BAE584862E357078AF21E0259A125Dc4P7P" TargetMode="External"/><Relationship Id="rId40" Type="http://schemas.openxmlformats.org/officeDocument/2006/relationships/hyperlink" Target="consultantplus://offline/ref=E2585FCC8A429A8CE7A423FC7B94035184A1254C104A412C53BAE584862E357078AF21E0259A1254c4PBP" TargetMode="External"/><Relationship Id="rId45" Type="http://schemas.openxmlformats.org/officeDocument/2006/relationships/hyperlink" Target="consultantplus://offline/ref=E2585FCC8A429A8CE7A423FC7B94035184A1254C104A412C53BAE584862E357078AF21E0259A1350c4P7P" TargetMode="External"/><Relationship Id="rId53" Type="http://schemas.openxmlformats.org/officeDocument/2006/relationships/hyperlink" Target="consultantplus://offline/ref=E2585FCC8A429A8CE7A423FC7B94035184A1254C104A412C53BAE584862E357078AF21E0259A125Dc4P7P" TargetMode="External"/><Relationship Id="rId5" Type="http://schemas.openxmlformats.org/officeDocument/2006/relationships/hyperlink" Target="consultantplus://offline/ref=E2585FCC8A429A8CE7A423FC7B94035184A1254C104A412C53BAE584862E357078AF21E0259A1250c4P7P" TargetMode="External"/><Relationship Id="rId15" Type="http://schemas.openxmlformats.org/officeDocument/2006/relationships/hyperlink" Target="consultantplus://offline/ref=E2585FCC8A429A8CE7A423FC7B94035184A1254C104A412C53BAE584862E357078AF21E0259A1350c4P7P" TargetMode="External"/><Relationship Id="rId23" Type="http://schemas.openxmlformats.org/officeDocument/2006/relationships/hyperlink" Target="consultantplus://offline/ref=E2585FCC8A429A8CE7A423FC7B94035184A1254C104A412C53BAE584862E357078AF21E0259A125Dc4P2P" TargetMode="External"/><Relationship Id="rId28" Type="http://schemas.openxmlformats.org/officeDocument/2006/relationships/hyperlink" Target="consultantplus://offline/ref=E2585FCC8A429A8CE7A423FC7B94035184A1254C104A412C53BAE584862E357078AF21E0259A125Dc4P3P" TargetMode="External"/><Relationship Id="rId36" Type="http://schemas.openxmlformats.org/officeDocument/2006/relationships/hyperlink" Target="consultantplus://offline/ref=E2585FCC8A429A8CE7A423FC7B94035184A1254C104A412C53BAE584862E357078AF21E0259A125Dc4P3P" TargetMode="External"/><Relationship Id="rId49" Type="http://schemas.openxmlformats.org/officeDocument/2006/relationships/hyperlink" Target="consultantplus://offline/ref=E2585FCC8A429A8CE7A423FC7B94035184A1254C104A412C53BAE584862E357078AF21E0259A1250c4P7P" TargetMode="External"/><Relationship Id="rId10" Type="http://schemas.openxmlformats.org/officeDocument/2006/relationships/hyperlink" Target="consultantplus://offline/ref=E2585FCC8A429A8CE7A43DF16DF85D5B80AA7A42144B4E7908E8E3D3D97E332538EF27B566DE1F544396D9DBc9P3P" TargetMode="External"/><Relationship Id="rId19" Type="http://schemas.openxmlformats.org/officeDocument/2006/relationships/hyperlink" Target="consultantplus://offline/ref=E2585FCC8A429A8CE7A423FC7B94035184A1254C104A412C53BAE584862E357078AF21E0259A125Dc4P3P" TargetMode="External"/><Relationship Id="rId31" Type="http://schemas.openxmlformats.org/officeDocument/2006/relationships/hyperlink" Target="consultantplus://offline/ref=E2585FCC8A429A8CE7A423FC7B94035184A1254C104A412C53BAE584862E357078AF21E0259A125Dc4P6P" TargetMode="External"/><Relationship Id="rId44" Type="http://schemas.openxmlformats.org/officeDocument/2006/relationships/hyperlink" Target="consultantplus://offline/ref=E2585FCC8A429A8CE7A423FC7B94035184A1254C104A412C53BAE584862E357078AF21E0259A1350c4P5P" TargetMode="External"/><Relationship Id="rId52" Type="http://schemas.openxmlformats.org/officeDocument/2006/relationships/hyperlink" Target="consultantplus://offline/ref=E2585FCC8A429A8CE7A423FC7B94035184A1254C104A412C53BAE584862E357078AF21E0259A125Dc4P3P" TargetMode="External"/><Relationship Id="rId4" Type="http://schemas.openxmlformats.org/officeDocument/2006/relationships/hyperlink" Target="consultantplus://offline/ref=E2585FCC8A429A8CE7A423FC7B94035184A1254C104A412C53BAE58486c2PEP" TargetMode="External"/><Relationship Id="rId9" Type="http://schemas.openxmlformats.org/officeDocument/2006/relationships/hyperlink" Target="consultantplus://offline/ref=E2585FCC8A429A8CE7A423FC7B94035184A1254C104A412C53BAE584862E357078AF21E0259A1350c4P1P" TargetMode="External"/><Relationship Id="rId14" Type="http://schemas.openxmlformats.org/officeDocument/2006/relationships/hyperlink" Target="consultantplus://offline/ref=E2585FCC8A429A8CE7A423FC7B94035184A1254C104A412C53BAE584862E357078AF21E0259A1350c4P0P" TargetMode="External"/><Relationship Id="rId22" Type="http://schemas.openxmlformats.org/officeDocument/2006/relationships/hyperlink" Target="consultantplus://offline/ref=E2585FCC8A429A8CE7A423FC7B94035184A1254C104A412C53BAE584862E357078AF21E0259A125Dc4P2P" TargetMode="External"/><Relationship Id="rId27" Type="http://schemas.openxmlformats.org/officeDocument/2006/relationships/hyperlink" Target="consultantplus://offline/ref=E2585FCC8A429A8CE7A423FC7B94035184A1254C104A412C53BAE584862E357078AF21E0259A1250c4P6P" TargetMode="External"/><Relationship Id="rId30" Type="http://schemas.openxmlformats.org/officeDocument/2006/relationships/hyperlink" Target="consultantplus://offline/ref=E2585FCC8A429A8CE7A423FC7B94035184A1254C104A412C53BAE584862E357078AF21E0259A125Dc4P6P" TargetMode="External"/><Relationship Id="rId35" Type="http://schemas.openxmlformats.org/officeDocument/2006/relationships/hyperlink" Target="consultantplus://offline/ref=E2585FCC8A429A8CE7A423FC7B94035184A1254C104A412C53BAE584862E357078AF21E0259A1250c4P6P" TargetMode="External"/><Relationship Id="rId43" Type="http://schemas.openxmlformats.org/officeDocument/2006/relationships/hyperlink" Target="consultantplus://offline/ref=E2585FCC8A429A8CE7A423FC7B94035184A1254C104A412C53BAE584862E357078AF21E0259A1350c4P0P" TargetMode="External"/><Relationship Id="rId48" Type="http://schemas.openxmlformats.org/officeDocument/2006/relationships/hyperlink" Target="consultantplus://offline/ref=E2585FCC8A429A8CE7A423FC7B94035184A1254C104A412C53BAE584862E357078AF21E0259A1254c4P2P" TargetMode="External"/><Relationship Id="rId8" Type="http://schemas.openxmlformats.org/officeDocument/2006/relationships/hyperlink" Target="consultantplus://offline/ref=E2585FCC8A429A8CE7A423FC7B94035184A1254C104A412C53BAE584862E357078AF21E0259A1252c4PAP" TargetMode="External"/><Relationship Id="rId51" Type="http://schemas.openxmlformats.org/officeDocument/2006/relationships/hyperlink" Target="consultantplus://offline/ref=E2585FCC8A429A8CE7A423FC7B94035184A1254C104A412C53BAE584862E357078AF21E0259A1250c4P5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</dc:creator>
  <cp:lastModifiedBy>vaseva</cp:lastModifiedBy>
  <cp:revision>1</cp:revision>
  <dcterms:created xsi:type="dcterms:W3CDTF">2018-08-02T15:15:00Z</dcterms:created>
  <dcterms:modified xsi:type="dcterms:W3CDTF">2018-08-02T15:16:00Z</dcterms:modified>
</cp:coreProperties>
</file>